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A0A5" w14:textId="77777777" w:rsidR="00EA4EC8" w:rsidRDefault="00412FFC">
      <w:pPr>
        <w:pStyle w:val="Corpotesto"/>
        <w:ind w:left="8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419BFD0" wp14:editId="6AE052E5">
            <wp:extent cx="5298881" cy="101717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77777777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4F2D0884" w14:textId="108AB364" w:rsid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EF18AD">
              <w:rPr>
                <w:rFonts w:ascii="Trebuchet MS"/>
                <w:b/>
                <w:sz w:val="28"/>
              </w:rPr>
              <w:t>TAVOLIERE SCARL</w:t>
            </w:r>
          </w:p>
          <w:p w14:paraId="1C433A61" w14:textId="5AE7EE9D" w:rsidR="00EF18AD" w:rsidRDefault="00EF18AD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noProof/>
                <w:sz w:val="28"/>
              </w:rPr>
              <w:drawing>
                <wp:inline distT="0" distB="0" distL="0" distR="0" wp14:anchorId="0EB9E14B" wp14:editId="7B145004">
                  <wp:extent cx="1264920" cy="1264920"/>
                  <wp:effectExtent l="0" t="0" r="0" b="0"/>
                  <wp:docPr id="91888806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888069" name="Immagine 91888806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240" cy="126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636C61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636C61" w:rsidRDefault="00636C61" w:rsidP="00636C61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636C61" w:rsidRDefault="00636C61" w:rsidP="00636C61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7D3EF277" w:rsidR="00636C61" w:rsidRPr="00515F7D" w:rsidRDefault="00636C61" w:rsidP="00636C61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CDE295" w14:textId="77777777" w:rsidR="00636C61" w:rsidRPr="00C81D1F" w:rsidRDefault="00636C61" w:rsidP="00636C6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13F140F7" w14:textId="72E8CB58" w:rsidR="00636C61" w:rsidRPr="00F42FB2" w:rsidRDefault="00636C61" w:rsidP="00636C61">
            <w:pPr>
              <w:pStyle w:val="TableParagraph"/>
              <w:spacing w:before="23"/>
              <w:ind w:left="283" w:right="216"/>
              <w:jc w:val="both"/>
              <w:rPr>
                <w:rFonts w:ascii="Trebuchet MS" w:hAnsi="Trebuchet MS"/>
              </w:rPr>
            </w:pPr>
          </w:p>
        </w:tc>
      </w:tr>
    </w:tbl>
    <w:p w14:paraId="24EBD148" w14:textId="77777777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25B38AD6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>/Società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4BFE712C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SR</w:t>
      </w:r>
      <w:r w:rsidR="00492BDD">
        <w:rPr>
          <w:sz w:val="21"/>
        </w:rPr>
        <w:t>D</w:t>
      </w:r>
      <w:r w:rsidR="00636C61">
        <w:rPr>
          <w:sz w:val="21"/>
        </w:rPr>
        <w:t>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A8C86BB" w14:textId="6E01AD2E" w:rsidR="00EA4EC8" w:rsidRDefault="00412FFC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636C61" w14:paraId="4B3581FF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4B9129DA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1AFF7F3E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56C12857" w14:textId="77777777" w:rsidR="00636C61" w:rsidRDefault="00636C61" w:rsidP="00F5537D">
            <w:pPr>
              <w:spacing w:before="40" w:after="40"/>
              <w:jc w:val="center"/>
              <w:rPr>
                <w:color w:val="001753"/>
              </w:rPr>
            </w:pPr>
            <w:r>
              <w:rPr>
                <w:b/>
                <w:bCs/>
                <w:color w:val="001753"/>
              </w:rPr>
              <w:t>IMPEGNO - OBBLIGO</w:t>
            </w:r>
          </w:p>
        </w:tc>
      </w:tr>
      <w:tr w:rsidR="00636C61" w14:paraId="27891ED6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EC8FF28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FF19478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D9B1DC" w14:textId="77777777" w:rsidR="00636C61" w:rsidRDefault="00636C61" w:rsidP="00F5537D">
            <w:pPr>
              <w:spacing w:before="40" w:after="40"/>
              <w:jc w:val="both"/>
            </w:pPr>
            <w:r>
              <w:t xml:space="preserve">Mantenimento delle condizioni di ammissibilità della </w:t>
            </w:r>
            <w:proofErr w:type="spellStart"/>
            <w:r>
              <w:t>DdS</w:t>
            </w:r>
            <w:proofErr w:type="spellEnd"/>
          </w:p>
        </w:tc>
      </w:tr>
      <w:tr w:rsidR="00636C61" w14:paraId="1B27B845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270D062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CF714DF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E87D9D" w14:textId="77777777" w:rsidR="00636C61" w:rsidRPr="00E641B4" w:rsidRDefault="00636C61" w:rsidP="00F5537D">
            <w:pPr>
              <w:spacing w:before="40" w:after="40"/>
              <w:jc w:val="both"/>
            </w:pPr>
            <w:r w:rsidRPr="00E641B4">
              <w:t>I beneficiari sono obbligati ad avviare le attività previste dal piano entro 6 (sei) mesi dalla concessione</w:t>
            </w:r>
          </w:p>
        </w:tc>
      </w:tr>
      <w:tr w:rsidR="00636C61" w14:paraId="64638ADB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DD4E670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B993971" w14:textId="77777777" w:rsidR="00636C61" w:rsidRPr="00C053AA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3D8D53" w14:textId="77777777" w:rsidR="00636C61" w:rsidRDefault="00636C61" w:rsidP="00F5537D">
            <w:pPr>
              <w:spacing w:before="40" w:after="40"/>
              <w:jc w:val="both"/>
            </w:pPr>
            <w:r>
              <w:t xml:space="preserve">I beneficiari devono comunicare l’avvio delle attività previste dal piano tramite PEC </w:t>
            </w:r>
          </w:p>
        </w:tc>
      </w:tr>
      <w:tr w:rsidR="00636C61" w14:paraId="05FEC7D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9D2EE5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C0F5AD4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1C1FDA" w14:textId="77777777" w:rsidR="00636C61" w:rsidRDefault="00636C61" w:rsidP="00F5537D">
            <w:pPr>
              <w:spacing w:before="40" w:after="40"/>
              <w:jc w:val="both"/>
            </w:pPr>
            <w:r>
              <w:t xml:space="preserve">I </w:t>
            </w:r>
            <w:r w:rsidRPr="0034343E">
              <w:t>beneficiari</w:t>
            </w:r>
            <w:r>
              <w:t xml:space="preserve"> devono completare le attività previste dal piano entro i termini stabiliti dal presente Avviso </w:t>
            </w:r>
          </w:p>
        </w:tc>
      </w:tr>
      <w:tr w:rsidR="00636C61" w14:paraId="518EB6F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A443355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720345" w14:textId="77777777" w:rsidR="00636C61" w:rsidRDefault="00636C61" w:rsidP="00F5537D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F43B2B" w14:textId="77777777" w:rsidR="00636C61" w:rsidRDefault="00636C61" w:rsidP="00F5537D">
            <w:pPr>
              <w:spacing w:before="40" w:after="40"/>
              <w:jc w:val="both"/>
            </w:pPr>
            <w:r>
              <w:t xml:space="preserve">Rispetto dei termini per la presentazione della Domanda di Pagamento del </w:t>
            </w:r>
            <w:r>
              <w:lastRenderedPageBreak/>
              <w:t>saldo</w:t>
            </w:r>
          </w:p>
        </w:tc>
      </w:tr>
      <w:tr w:rsidR="00636C61" w14:paraId="051E3883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B0CF89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lastRenderedPageBreak/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BAAA0A9" w14:textId="77777777" w:rsidR="00636C61" w:rsidRDefault="00636C61" w:rsidP="00F5537D">
            <w:pPr>
              <w:spacing w:before="40" w:after="40"/>
              <w:jc w:val="center"/>
            </w:pPr>
            <w:r>
              <w:t xml:space="preserve">X 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E25687" w14:textId="77777777" w:rsidR="00636C61" w:rsidRDefault="00636C61" w:rsidP="00F5537D">
            <w:pPr>
              <w:spacing w:before="40" w:after="40"/>
              <w:jc w:val="both"/>
            </w:pPr>
            <w:r>
              <w:t xml:space="preserve">Assicurare la stabilità dell’operazione di investimento oggetto di sostegno per un periodo minimo di tempo </w:t>
            </w:r>
            <w:r w:rsidRPr="00FC1A31">
              <w:t>pari a 5 anni dall’erogazione del saldo</w:t>
            </w:r>
          </w:p>
        </w:tc>
      </w:tr>
      <w:tr w:rsidR="00636C61" w14:paraId="6189A53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36AA74B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DA0E0CE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DD22B6" w14:textId="77777777" w:rsidR="00636C61" w:rsidRDefault="00636C61" w:rsidP="00F5537D">
            <w:pPr>
              <w:spacing w:before="40" w:after="40"/>
              <w:jc w:val="both"/>
            </w:pPr>
            <w:r>
              <w:t>Non esercitare attività agricole nel periodo di stabilità dell’operazione</w:t>
            </w:r>
          </w:p>
        </w:tc>
      </w:tr>
      <w:tr w:rsidR="00636C61" w14:paraId="334D9E5F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893130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D4EDA26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13CA89" w14:textId="77777777" w:rsidR="00636C61" w:rsidRDefault="00636C61" w:rsidP="00F5537D">
            <w:pPr>
              <w:spacing w:before="40" w:after="40"/>
              <w:jc w:val="both"/>
            </w:pPr>
            <w:r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636C61" w14:paraId="4FC2A6BE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43C1699E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DFDBAB2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F038DF" w14:textId="77777777" w:rsidR="00636C61" w:rsidRDefault="00636C61" w:rsidP="00F5537D">
            <w:pPr>
              <w:spacing w:before="40" w:after="40"/>
              <w:jc w:val="both"/>
            </w:pPr>
            <w:r>
              <w:t xml:space="preserve">Mantenimento del punteggio attribuito in base ai criteri di selezione come dettagliato al paragrafo 16 “Criteri di Selezione” </w:t>
            </w:r>
          </w:p>
        </w:tc>
      </w:tr>
      <w:tr w:rsidR="00636C61" w14:paraId="6E83FF40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98397CB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8633F9B" w14:textId="77777777" w:rsidR="00636C61" w:rsidRDefault="00636C61" w:rsidP="00F5537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8BF6B3" w14:textId="77777777" w:rsidR="00636C61" w:rsidRDefault="00636C61" w:rsidP="00F5537D">
            <w:pPr>
              <w:spacing w:before="40" w:after="40"/>
              <w:jc w:val="both"/>
            </w:pPr>
            <w:r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636C61" w14:paraId="002483A4" w14:textId="77777777" w:rsidTr="00F5537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8E42C5D" w14:textId="77777777" w:rsidR="00636C61" w:rsidRDefault="00636C61" w:rsidP="00F5537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86DE33" w14:textId="77777777" w:rsidR="00636C61" w:rsidRDefault="00636C61" w:rsidP="00F5537D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073262" w14:textId="77777777" w:rsidR="00636C61" w:rsidRDefault="00636C61" w:rsidP="00F5537D">
            <w:pPr>
              <w:spacing w:before="40" w:after="40"/>
              <w:jc w:val="both"/>
            </w:pPr>
            <w:r>
              <w:t>Rispettare tutte le azioni di informazione e pubblicità per le operazioni oggetto di sostegno del FEASR in applicazione del Reg. (UE) 2022/129</w:t>
            </w:r>
          </w:p>
        </w:tc>
      </w:tr>
    </w:tbl>
    <w:p w14:paraId="32CD49CB" w14:textId="77777777" w:rsidR="00636C61" w:rsidRDefault="00636C61">
      <w:pPr>
        <w:spacing w:before="120"/>
        <w:ind w:left="282" w:right="277"/>
        <w:jc w:val="both"/>
        <w:rPr>
          <w:sz w:val="20"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77777777" w:rsidR="00EA4EC8" w:rsidRDefault="00020F23">
      <w:pPr>
        <w:pStyle w:val="Corpotesto"/>
        <w:spacing w:before="164"/>
        <w:rPr>
          <w:sz w:val="20"/>
        </w:rPr>
      </w:pPr>
      <w:r>
        <w:rPr>
          <w:sz w:val="20"/>
        </w:rPr>
        <w:pict w14:anchorId="72A1BED1">
          <v:shape id="docshape2" o:spid="_x0000_s2067" style="position:absolute;margin-left:389.8pt;margin-top:21.6pt;width:147.95pt;height:.1pt;z-index:-251658752;mso-wrap-distance-left:0;mso-wrap-distance-right:0;mso-position-horizontal-relative:page" coordorigin="7796,432" coordsize="2959,0" path="m7796,432r2958,e" filled="f" strokeweight=".20914mm">
            <v:path arrowok="t"/>
            <w10:wrap type="topAndBottom" anchorx="page"/>
          </v:shape>
        </w:pict>
      </w:r>
    </w:p>
    <w:sectPr w:rsidR="00EA4EC8" w:rsidSect="00CC360E">
      <w:footerReference w:type="default" r:id="rId12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D0B56" w14:textId="77777777" w:rsidR="00020F23" w:rsidRDefault="00020F23" w:rsidP="00EA4EC8">
      <w:r>
        <w:separator/>
      </w:r>
    </w:p>
  </w:endnote>
  <w:endnote w:type="continuationSeparator" w:id="0">
    <w:p w14:paraId="060251CA" w14:textId="77777777" w:rsidR="00020F23" w:rsidRDefault="00020F23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9A746" w14:textId="77777777" w:rsidR="00020F23" w:rsidRDefault="00020F23" w:rsidP="00EA4EC8">
      <w:r>
        <w:separator/>
      </w:r>
    </w:p>
  </w:footnote>
  <w:footnote w:type="continuationSeparator" w:id="0">
    <w:p w14:paraId="4A6D50A2" w14:textId="77777777" w:rsidR="00020F23" w:rsidRDefault="00020F23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091320789">
    <w:abstractNumId w:val="2"/>
  </w:num>
  <w:num w:numId="2" w16cid:durableId="1975286224">
    <w:abstractNumId w:val="1"/>
  </w:num>
  <w:num w:numId="3" w16cid:durableId="1252469426">
    <w:abstractNumId w:val="3"/>
  </w:num>
  <w:num w:numId="4" w16cid:durableId="64763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20F23"/>
    <w:rsid w:val="001002CC"/>
    <w:rsid w:val="0013099F"/>
    <w:rsid w:val="0015498D"/>
    <w:rsid w:val="00171D9C"/>
    <w:rsid w:val="00266FB1"/>
    <w:rsid w:val="002B28F4"/>
    <w:rsid w:val="002B2B23"/>
    <w:rsid w:val="002B382E"/>
    <w:rsid w:val="002C7D1A"/>
    <w:rsid w:val="00303A60"/>
    <w:rsid w:val="00350CA8"/>
    <w:rsid w:val="00352F4D"/>
    <w:rsid w:val="00365D70"/>
    <w:rsid w:val="003857F7"/>
    <w:rsid w:val="00412FFC"/>
    <w:rsid w:val="00415CCD"/>
    <w:rsid w:val="00492BDD"/>
    <w:rsid w:val="004A606A"/>
    <w:rsid w:val="004D5D83"/>
    <w:rsid w:val="004F6B43"/>
    <w:rsid w:val="00515F7D"/>
    <w:rsid w:val="005E763F"/>
    <w:rsid w:val="005F6CDC"/>
    <w:rsid w:val="005F76A6"/>
    <w:rsid w:val="00636C61"/>
    <w:rsid w:val="006C6F93"/>
    <w:rsid w:val="006E1ABC"/>
    <w:rsid w:val="007406A9"/>
    <w:rsid w:val="00825B2F"/>
    <w:rsid w:val="00857898"/>
    <w:rsid w:val="008857B7"/>
    <w:rsid w:val="009A6766"/>
    <w:rsid w:val="009D3529"/>
    <w:rsid w:val="00A62A3A"/>
    <w:rsid w:val="00A93B7A"/>
    <w:rsid w:val="00AB61D4"/>
    <w:rsid w:val="00AC5BB6"/>
    <w:rsid w:val="00AF6532"/>
    <w:rsid w:val="00BB3E5E"/>
    <w:rsid w:val="00BF661A"/>
    <w:rsid w:val="00C44EE2"/>
    <w:rsid w:val="00C60284"/>
    <w:rsid w:val="00CC360E"/>
    <w:rsid w:val="00D76AB7"/>
    <w:rsid w:val="00D87915"/>
    <w:rsid w:val="00DB6B82"/>
    <w:rsid w:val="00E14085"/>
    <w:rsid w:val="00E41CE0"/>
    <w:rsid w:val="00E61FE3"/>
    <w:rsid w:val="00E90685"/>
    <w:rsid w:val="00EA4EC8"/>
    <w:rsid w:val="00EF18AD"/>
    <w:rsid w:val="00F14748"/>
    <w:rsid w:val="00F15008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698676FD"/>
  <w15:docId w15:val="{0CBB7001-D088-4539-A4C9-CAB5624F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1FC8B-B528-452D-8423-8559E7C43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mariangela.viti@galtavoliere.it</cp:lastModifiedBy>
  <cp:revision>38</cp:revision>
  <dcterms:created xsi:type="dcterms:W3CDTF">2025-07-21T10:33:00Z</dcterms:created>
  <dcterms:modified xsi:type="dcterms:W3CDTF">2026-09-29T09:58:00Z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